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CD" w:rsidRDefault="00141F07">
      <w:r>
        <w:rPr>
          <w:noProof/>
        </w:rPr>
        <w:drawing>
          <wp:inline distT="0" distB="0" distL="0" distR="0">
            <wp:extent cx="134302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not active button after click</w:t>
      </w:r>
    </w:p>
    <w:p w:rsidR="00141F07" w:rsidRDefault="00141F07"/>
    <w:p w:rsidR="00141F07" w:rsidRDefault="00141F07">
      <w:r>
        <w:rPr>
          <w:noProof/>
        </w:rPr>
        <w:drawing>
          <wp:inline distT="0" distB="0" distL="0" distR="0">
            <wp:extent cx="1323975" cy="266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active button </w:t>
      </w:r>
      <w:bookmarkStart w:id="0" w:name="_GoBack"/>
      <w:bookmarkEnd w:id="0"/>
    </w:p>
    <w:p w:rsidR="00141F07" w:rsidRDefault="00141F07"/>
    <w:sectPr w:rsidR="0014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07"/>
    <w:rsid w:val="00141F07"/>
    <w:rsid w:val="00514EF6"/>
    <w:rsid w:val="00C44CCD"/>
    <w:rsid w:val="00F9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E3D1"/>
  <w15:chartTrackingRefBased/>
  <w15:docId w15:val="{06ACDC8C-AA77-4545-A287-7148685F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Prof Plus 2019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Malatinec, Branislav (Allianz - Slovenska poistovna, a. s.)</dc:creator>
  <cp:keywords/>
  <dc:description/>
  <cp:lastModifiedBy>Malatinec, Branislav (Allianz - Slovenska poistovna, a. s.)</cp:lastModifiedBy>
  <cp:revision>1</cp:revision>
  <dcterms:created xsi:type="dcterms:W3CDTF">2022-04-06T07:22:00Z</dcterms:created>
  <dcterms:modified xsi:type="dcterms:W3CDTF">2022-04-06T07:24:00Z</dcterms:modified>
</cp:coreProperties>
</file>